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4270" w14:textId="77777777" w:rsidR="00863608" w:rsidRPr="00863608" w:rsidRDefault="00863608" w:rsidP="000F4702">
      <w:pPr>
        <w:jc w:val="left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6FD440EB" w14:textId="730F7A1D" w:rsidR="000B5B24" w:rsidRPr="00177E0B" w:rsidRDefault="0009127C" w:rsidP="000F4702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4</w:t>
      </w:r>
      <w:r w:rsidR="00506E3C">
        <w:rPr>
          <w:rFonts w:ascii="ＭＳ ゴシック" w:eastAsia="ＭＳ ゴシック" w:hAnsi="ＭＳ ゴシック" w:cs="Times New Roman"/>
          <w:b/>
          <w:sz w:val="28"/>
          <w:szCs w:val="28"/>
        </w:rPr>
        <w:t>5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</w:t>
      </w:r>
      <w:r w:rsidR="00506E3C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生活習慣や健康に関する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統計</w:t>
      </w:r>
      <w:r w:rsidR="000F4702" w:rsidRPr="00177E0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</w:t>
      </w:r>
    </w:p>
    <w:p w14:paraId="1C950FF7" w14:textId="5D29F8F8" w:rsidR="003A494B" w:rsidRDefault="003A494B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A617D02" w14:textId="1D92433C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13D8C683" w14:textId="77777777" w:rsidR="00506E3C" w:rsidRDefault="00506E3C" w:rsidP="00DD09CC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国民健康・栄養調査</w:t>
      </w:r>
      <w:r w:rsidR="008A1384">
        <w:rPr>
          <w:rFonts w:ascii="游明朝" w:eastAsia="游明朝" w:hAnsi="游明朝" w:hint="eastAsia"/>
          <w:sz w:val="20"/>
          <w:szCs w:val="20"/>
        </w:rPr>
        <w:t>については1</w:t>
      </w:r>
      <w:r>
        <w:rPr>
          <w:rFonts w:ascii="游明朝" w:eastAsia="游明朝" w:hAnsi="游明朝" w:hint="eastAsia"/>
          <w:sz w:val="20"/>
          <w:szCs w:val="20"/>
        </w:rPr>
        <w:t>68</w:t>
      </w:r>
      <w:r w:rsidR="008A1384">
        <w:rPr>
          <w:rFonts w:ascii="游明朝" w:eastAsia="游明朝" w:hAnsi="游明朝" w:hint="eastAsia"/>
          <w:sz w:val="20"/>
          <w:szCs w:val="20"/>
        </w:rPr>
        <w:t>ページ、</w:t>
      </w:r>
      <w:r>
        <w:rPr>
          <w:rFonts w:ascii="游明朝" w:eastAsia="游明朝" w:hAnsi="游明朝" w:hint="eastAsia"/>
          <w:sz w:val="20"/>
          <w:szCs w:val="20"/>
        </w:rPr>
        <w:t>衛生行政報告例については1</w:t>
      </w:r>
      <w:r>
        <w:rPr>
          <w:rFonts w:ascii="游明朝" w:eastAsia="游明朝" w:hAnsi="游明朝"/>
          <w:sz w:val="20"/>
          <w:szCs w:val="20"/>
        </w:rPr>
        <w:t>74</w:t>
      </w:r>
      <w:r>
        <w:rPr>
          <w:rFonts w:ascii="游明朝" w:eastAsia="游明朝" w:hAnsi="游明朝" w:hint="eastAsia"/>
          <w:sz w:val="20"/>
          <w:szCs w:val="20"/>
        </w:rPr>
        <w:t>ページ、</w:t>
      </w:r>
      <w:r w:rsidR="008A1384">
        <w:rPr>
          <w:rFonts w:ascii="游明朝" w:eastAsia="游明朝" w:hAnsi="游明朝" w:hint="eastAsia"/>
          <w:sz w:val="20"/>
          <w:szCs w:val="20"/>
        </w:rPr>
        <w:t>国民生活基礎調査</w:t>
      </w:r>
      <w:r>
        <w:rPr>
          <w:rFonts w:ascii="游明朝" w:eastAsia="游明朝" w:hAnsi="游明朝" w:hint="eastAsia"/>
          <w:sz w:val="20"/>
          <w:szCs w:val="20"/>
        </w:rPr>
        <w:t>については1</w:t>
      </w:r>
      <w:r>
        <w:rPr>
          <w:rFonts w:ascii="游明朝" w:eastAsia="游明朝" w:hAnsi="游明朝"/>
          <w:sz w:val="20"/>
          <w:szCs w:val="20"/>
        </w:rPr>
        <w:t>62</w:t>
      </w:r>
      <w:r>
        <w:rPr>
          <w:rFonts w:ascii="游明朝" w:eastAsia="游明朝" w:hAnsi="游明朝" w:hint="eastAsia"/>
          <w:sz w:val="20"/>
          <w:szCs w:val="20"/>
        </w:rPr>
        <w:t>ページ</w:t>
      </w:r>
      <w:r w:rsidR="008A1384">
        <w:rPr>
          <w:rFonts w:ascii="游明朝" w:eastAsia="游明朝" w:hAnsi="游明朝" w:hint="eastAsia"/>
          <w:sz w:val="20"/>
          <w:szCs w:val="20"/>
        </w:rPr>
        <w:t>、</w:t>
      </w:r>
      <w:r>
        <w:rPr>
          <w:rFonts w:ascii="游明朝" w:eastAsia="游明朝" w:hAnsi="游明朝" w:hint="eastAsia"/>
          <w:sz w:val="20"/>
          <w:szCs w:val="20"/>
        </w:rPr>
        <w:t>地域保健・健康増進事業報告については1</w:t>
      </w:r>
      <w:r>
        <w:rPr>
          <w:rFonts w:ascii="游明朝" w:eastAsia="游明朝" w:hAnsi="游明朝"/>
          <w:sz w:val="20"/>
          <w:szCs w:val="20"/>
        </w:rPr>
        <w:t>72</w:t>
      </w:r>
      <w:r>
        <w:rPr>
          <w:rFonts w:ascii="游明朝" w:eastAsia="游明朝" w:hAnsi="游明朝" w:hint="eastAsia"/>
          <w:sz w:val="20"/>
          <w:szCs w:val="20"/>
        </w:rPr>
        <w:t>ページ</w:t>
      </w:r>
      <w:r w:rsidR="008A1384">
        <w:rPr>
          <w:rFonts w:ascii="游明朝" w:eastAsia="游明朝" w:hAnsi="游明朝" w:hint="eastAsia"/>
          <w:sz w:val="20"/>
          <w:szCs w:val="20"/>
        </w:rPr>
        <w:t>、</w:t>
      </w:r>
      <w:r>
        <w:rPr>
          <w:rFonts w:ascii="游明朝" w:eastAsia="游明朝" w:hAnsi="游明朝" w:hint="eastAsia"/>
          <w:sz w:val="20"/>
          <w:szCs w:val="20"/>
        </w:rPr>
        <w:t>感染症発生動向調査については1</w:t>
      </w:r>
      <w:r>
        <w:rPr>
          <w:rFonts w:ascii="游明朝" w:eastAsia="游明朝" w:hAnsi="游明朝"/>
          <w:sz w:val="20"/>
          <w:szCs w:val="20"/>
        </w:rPr>
        <w:t>71</w:t>
      </w:r>
      <w:r>
        <w:rPr>
          <w:rFonts w:ascii="游明朝" w:eastAsia="游明朝" w:hAnsi="游明朝" w:hint="eastAsia"/>
          <w:sz w:val="20"/>
          <w:szCs w:val="20"/>
        </w:rPr>
        <w:t>ページに</w:t>
      </w:r>
      <w:r w:rsidR="008A1384">
        <w:rPr>
          <w:rFonts w:ascii="游明朝" w:eastAsia="游明朝" w:hAnsi="游明朝" w:hint="eastAsia"/>
          <w:sz w:val="20"/>
          <w:szCs w:val="20"/>
        </w:rPr>
        <w:t>記載してある。</w:t>
      </w:r>
    </w:p>
    <w:p w14:paraId="4CFAE326" w14:textId="77777777" w:rsidR="003C1DD2" w:rsidRDefault="00506E3C" w:rsidP="003C1DD2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がん検診受診者数は、国民生活基礎調査、</w:t>
      </w:r>
      <w:r w:rsidR="00595861" w:rsidRPr="003C1DD2">
        <w:rPr>
          <w:rFonts w:ascii="游明朝" w:eastAsia="游明朝" w:hAnsi="游明朝" w:hint="eastAsia"/>
          <w:sz w:val="20"/>
          <w:szCs w:val="20"/>
        </w:rPr>
        <w:t>地域保健・健康増進事業報告などで把握される。</w:t>
      </w:r>
    </w:p>
    <w:p w14:paraId="3AE330EC" w14:textId="77777777" w:rsidR="003C1DD2" w:rsidRDefault="00595861" w:rsidP="003C1DD2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人工妊娠中絶件数は、衛生行政報告例の内容である。</w:t>
      </w:r>
    </w:p>
    <w:p w14:paraId="697C5143" w14:textId="77777777" w:rsidR="003C1DD2" w:rsidRDefault="00595861" w:rsidP="003C1DD2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児童虐待相談件数は、福祉行政報告例</w:t>
      </w:r>
      <w:r w:rsidR="00F14035" w:rsidRPr="003C1DD2">
        <w:rPr>
          <w:rFonts w:ascii="游明朝" w:eastAsia="游明朝" w:hAnsi="游明朝" w:hint="eastAsia"/>
          <w:sz w:val="20"/>
          <w:szCs w:val="20"/>
        </w:rPr>
        <w:t>の内容である。</w:t>
      </w:r>
    </w:p>
    <w:p w14:paraId="671464C9" w14:textId="77777777" w:rsidR="003C1DD2" w:rsidRDefault="00595861" w:rsidP="003C1DD2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H</w:t>
      </w:r>
      <w:r w:rsidRPr="003C1DD2">
        <w:rPr>
          <w:rFonts w:ascii="游明朝" w:eastAsia="游明朝" w:hAnsi="游明朝"/>
          <w:sz w:val="20"/>
          <w:szCs w:val="20"/>
        </w:rPr>
        <w:t>IV/</w:t>
      </w:r>
      <w:r w:rsidRPr="003C1DD2">
        <w:rPr>
          <w:rFonts w:ascii="游明朝" w:eastAsia="游明朝" w:hAnsi="游明朝" w:hint="eastAsia"/>
          <w:sz w:val="20"/>
          <w:szCs w:val="20"/>
        </w:rPr>
        <w:t>エイズの相談件数は、地域保健・健康増進事業報告の内容である。</w:t>
      </w:r>
    </w:p>
    <w:p w14:paraId="36BF8FCB" w14:textId="2178BCA0" w:rsidR="008C68D7" w:rsidRDefault="00595861" w:rsidP="003C1DD2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サルモネラ菌による食中毒患者数は、食中毒統計調査に含まれている</w:t>
      </w:r>
      <w:r w:rsidR="008A1384" w:rsidRPr="003C1DD2">
        <w:rPr>
          <w:rFonts w:ascii="游明朝" w:eastAsia="游明朝" w:hAnsi="游明朝" w:hint="eastAsia"/>
          <w:sz w:val="20"/>
          <w:szCs w:val="20"/>
        </w:rPr>
        <w:t>。</w:t>
      </w:r>
    </w:p>
    <w:p w14:paraId="3E6E0272" w14:textId="2B7ED792" w:rsidR="008A1384" w:rsidRPr="00867E18" w:rsidRDefault="008A1384" w:rsidP="008A1384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２，</w:t>
      </w:r>
      <w:r w:rsidR="00595861">
        <w:rPr>
          <w:rFonts w:ascii="游明朝" w:eastAsia="游明朝" w:hAnsi="游明朝" w:hint="eastAsia"/>
          <w:sz w:val="20"/>
          <w:szCs w:val="20"/>
        </w:rPr>
        <w:t>4</w:t>
      </w:r>
    </w:p>
    <w:p w14:paraId="46A630AB" w14:textId="1DCCAACE" w:rsidR="008C68D7" w:rsidRDefault="008C68D7" w:rsidP="008C68D7">
      <w:pPr>
        <w:rPr>
          <w:rFonts w:ascii="游明朝" w:eastAsia="游明朝" w:hAnsi="游明朝"/>
          <w:sz w:val="20"/>
          <w:szCs w:val="20"/>
        </w:rPr>
      </w:pPr>
    </w:p>
    <w:p w14:paraId="4FC16997" w14:textId="77777777" w:rsidR="003C1DD2" w:rsidRDefault="003C1DD2" w:rsidP="008C68D7">
      <w:pPr>
        <w:rPr>
          <w:rFonts w:ascii="游明朝" w:eastAsia="游明朝" w:hAnsi="游明朝"/>
          <w:sz w:val="20"/>
          <w:szCs w:val="20"/>
        </w:rPr>
      </w:pPr>
    </w:p>
    <w:p w14:paraId="51EED157" w14:textId="5EDB5906" w:rsidR="008A1384" w:rsidRDefault="008A1384" w:rsidP="008A138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問題2</w:t>
      </w:r>
    </w:p>
    <w:p w14:paraId="792A63A2" w14:textId="6C584FB4" w:rsidR="003C1DD2" w:rsidRDefault="006B6B3D" w:rsidP="006B6B3D">
      <w:pPr>
        <w:ind w:firstLine="194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国民健康・栄養調査では、糖尿病に関する状況なども含まれている(168ページ～参照)。調査をもとに推計値が出されている。</w:t>
      </w:r>
      <w:r w:rsidR="003C1DD2">
        <w:rPr>
          <w:rFonts w:ascii="游明朝" w:eastAsia="游明朝" w:hAnsi="游明朝" w:hint="eastAsia"/>
          <w:sz w:val="20"/>
          <w:szCs w:val="20"/>
        </w:rPr>
        <w:t>（以下の解説は</w:t>
      </w:r>
      <w:r>
        <w:rPr>
          <w:rFonts w:ascii="游明朝" w:eastAsia="游明朝" w:hAnsi="游明朝" w:hint="eastAsia"/>
          <w:sz w:val="20"/>
          <w:szCs w:val="20"/>
        </w:rPr>
        <w:t>2</w:t>
      </w:r>
      <w:r>
        <w:rPr>
          <w:rFonts w:ascii="游明朝" w:eastAsia="游明朝" w:hAnsi="游明朝"/>
          <w:sz w:val="20"/>
          <w:szCs w:val="20"/>
        </w:rPr>
        <w:t>016</w:t>
      </w:r>
      <w:r>
        <w:rPr>
          <w:rFonts w:ascii="游明朝" w:eastAsia="游明朝" w:hAnsi="游明朝" w:hint="eastAsia"/>
          <w:sz w:val="20"/>
          <w:szCs w:val="20"/>
        </w:rPr>
        <w:t>年の統計</w:t>
      </w:r>
      <w:r w:rsidR="003C1DD2">
        <w:rPr>
          <w:rFonts w:ascii="游明朝" w:eastAsia="游明朝" w:hAnsi="游明朝" w:hint="eastAsia"/>
          <w:sz w:val="20"/>
          <w:szCs w:val="20"/>
        </w:rPr>
        <w:t>）</w:t>
      </w:r>
    </w:p>
    <w:p w14:paraId="189C1F2F" w14:textId="386505F9" w:rsidR="003C1DD2" w:rsidRPr="003C1DD2" w:rsidRDefault="006B6B3D" w:rsidP="003C1DD2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糖尿病が強く疑われる者（ヘモグロビンA</w:t>
      </w:r>
      <w:r w:rsidRPr="003C1DD2">
        <w:rPr>
          <w:rFonts w:ascii="游明朝" w:eastAsia="游明朝" w:hAnsi="游明朝"/>
          <w:sz w:val="20"/>
          <w:szCs w:val="20"/>
        </w:rPr>
        <w:t>1c(NGSP)</w:t>
      </w:r>
      <w:r w:rsidRPr="003C1DD2">
        <w:rPr>
          <w:rFonts w:ascii="游明朝" w:eastAsia="游明朝" w:hAnsi="游明朝" w:hint="eastAsia"/>
          <w:sz w:val="20"/>
          <w:szCs w:val="20"/>
        </w:rPr>
        <w:t>の</w:t>
      </w:r>
      <w:r w:rsidR="001B44A8" w:rsidRPr="003C1DD2">
        <w:rPr>
          <w:rFonts w:ascii="游明朝" w:eastAsia="游明朝" w:hAnsi="游明朝" w:hint="eastAsia"/>
          <w:sz w:val="20"/>
          <w:szCs w:val="20"/>
        </w:rPr>
        <w:t>値が6</w:t>
      </w:r>
      <w:r w:rsidR="001B44A8" w:rsidRPr="003C1DD2">
        <w:rPr>
          <w:rFonts w:ascii="游明朝" w:eastAsia="游明朝" w:hAnsi="游明朝"/>
          <w:sz w:val="20"/>
          <w:szCs w:val="20"/>
        </w:rPr>
        <w:t>.5%</w:t>
      </w:r>
      <w:r w:rsidR="001B44A8" w:rsidRPr="003C1DD2">
        <w:rPr>
          <w:rFonts w:ascii="游明朝" w:eastAsia="游明朝" w:hAnsi="游明朝" w:hint="eastAsia"/>
          <w:sz w:val="20"/>
          <w:szCs w:val="20"/>
        </w:rPr>
        <w:t>以上、または糖尿病治療の有無に有と回答した者）</w:t>
      </w:r>
      <w:r w:rsidRPr="003C1DD2">
        <w:rPr>
          <w:rFonts w:ascii="游明朝" w:eastAsia="游明朝" w:hAnsi="游明朝" w:hint="eastAsia"/>
          <w:sz w:val="20"/>
          <w:szCs w:val="20"/>
        </w:rPr>
        <w:t>は約1,000万人と推計されている。</w:t>
      </w:r>
    </w:p>
    <w:p w14:paraId="05BF5702" w14:textId="77777777" w:rsidR="003C1DD2" w:rsidRDefault="006B6B3D" w:rsidP="003C1DD2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40歳以上で糖尿病が強く疑われる者の割合は，女性よりも男性が高い。</w:t>
      </w:r>
    </w:p>
    <w:p w14:paraId="0B63B5A7" w14:textId="77777777" w:rsidR="003C1DD2" w:rsidRDefault="006B6B3D" w:rsidP="003C1DD2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糖尿病が強く疑われる者のうち，糖尿病治療を受けている者の割合は</w:t>
      </w:r>
      <w:r w:rsidR="001B44A8" w:rsidRPr="003C1DD2">
        <w:rPr>
          <w:rFonts w:ascii="游明朝" w:eastAsia="游明朝" w:hAnsi="游明朝" w:hint="eastAsia"/>
          <w:sz w:val="20"/>
          <w:szCs w:val="20"/>
        </w:rPr>
        <w:t>男性で7</w:t>
      </w:r>
      <w:r w:rsidR="001B44A8" w:rsidRPr="003C1DD2">
        <w:rPr>
          <w:rFonts w:ascii="游明朝" w:eastAsia="游明朝" w:hAnsi="游明朝"/>
          <w:sz w:val="20"/>
          <w:szCs w:val="20"/>
        </w:rPr>
        <w:t>8.7%</w:t>
      </w:r>
      <w:r w:rsidR="001B44A8" w:rsidRPr="003C1DD2">
        <w:rPr>
          <w:rFonts w:ascii="游明朝" w:eastAsia="游明朝" w:hAnsi="游明朝" w:hint="eastAsia"/>
          <w:sz w:val="20"/>
          <w:szCs w:val="20"/>
        </w:rPr>
        <w:t>、女性で7</w:t>
      </w:r>
      <w:r w:rsidR="001B44A8" w:rsidRPr="003C1DD2">
        <w:rPr>
          <w:rFonts w:ascii="游明朝" w:eastAsia="游明朝" w:hAnsi="游明朝"/>
          <w:sz w:val="20"/>
          <w:szCs w:val="20"/>
        </w:rPr>
        <w:t>4.1%</w:t>
      </w:r>
      <w:r w:rsidRPr="003C1DD2">
        <w:rPr>
          <w:rFonts w:ascii="游明朝" w:eastAsia="游明朝" w:hAnsi="游明朝" w:hint="eastAsia"/>
          <w:sz w:val="20"/>
          <w:szCs w:val="20"/>
        </w:rPr>
        <w:t>である</w:t>
      </w:r>
      <w:r w:rsidR="001B44A8" w:rsidRPr="003C1DD2">
        <w:rPr>
          <w:rFonts w:ascii="游明朝" w:eastAsia="游明朝" w:hAnsi="游明朝" w:hint="eastAsia"/>
          <w:sz w:val="20"/>
          <w:szCs w:val="20"/>
        </w:rPr>
        <w:t>。</w:t>
      </w:r>
    </w:p>
    <w:p w14:paraId="711D94C7" w14:textId="1879955C" w:rsidR="007E27E9" w:rsidRPr="003C1DD2" w:rsidRDefault="006B6B3D" w:rsidP="003C1DD2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3C1DD2">
        <w:rPr>
          <w:rFonts w:ascii="游明朝" w:eastAsia="游明朝" w:hAnsi="游明朝" w:hint="eastAsia"/>
          <w:sz w:val="20"/>
          <w:szCs w:val="20"/>
        </w:rPr>
        <w:t>30歳以上で糖尿病が強く疑われる者の割合は，女性では年齢</w:t>
      </w:r>
      <w:r w:rsidR="009F087E" w:rsidRPr="003C1DD2">
        <w:rPr>
          <w:rFonts w:ascii="游明朝" w:eastAsia="游明朝" w:hAnsi="游明朝" w:hint="eastAsia"/>
          <w:sz w:val="20"/>
          <w:szCs w:val="20"/>
        </w:rPr>
        <w:t>が高い方が高くなる。</w:t>
      </w:r>
    </w:p>
    <w:p w14:paraId="10ACBE9C" w14:textId="2268E331" w:rsidR="006B6B3D" w:rsidRDefault="007E27E9" w:rsidP="006B6B3D">
      <w:pPr>
        <w:ind w:firstLine="194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新しいデータについては、国民衛生の動向などで確認しておくこと。</w:t>
      </w:r>
    </w:p>
    <w:p w14:paraId="15E623A7" w14:textId="7CFE4EA7" w:rsidR="00315169" w:rsidRPr="00867E18" w:rsidRDefault="00315169" w:rsidP="00315169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</w:t>
      </w:r>
      <w:r w:rsidR="009F087E">
        <w:rPr>
          <w:rFonts w:ascii="游明朝" w:eastAsia="游明朝" w:hAnsi="游明朝"/>
          <w:sz w:val="20"/>
          <w:szCs w:val="20"/>
        </w:rPr>
        <w:t>1</w:t>
      </w:r>
    </w:p>
    <w:p w14:paraId="4DE8828B" w14:textId="49FCAE01" w:rsidR="008C68D7" w:rsidRDefault="008C68D7" w:rsidP="008C68D7">
      <w:pPr>
        <w:rPr>
          <w:rFonts w:ascii="游明朝" w:eastAsia="游明朝" w:hAnsi="游明朝"/>
          <w:sz w:val="20"/>
          <w:szCs w:val="20"/>
        </w:rPr>
      </w:pPr>
    </w:p>
    <w:p w14:paraId="7DAC48A2" w14:textId="77777777" w:rsidR="003C1DD2" w:rsidRDefault="003C1DD2" w:rsidP="008C68D7">
      <w:pPr>
        <w:rPr>
          <w:rFonts w:ascii="游明朝" w:eastAsia="游明朝" w:hAnsi="游明朝"/>
          <w:sz w:val="20"/>
          <w:szCs w:val="20"/>
        </w:rPr>
      </w:pPr>
    </w:p>
    <w:p w14:paraId="00EF6699" w14:textId="54A76A12" w:rsidR="00315169" w:rsidRDefault="00315169" w:rsidP="00315169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問題３</w:t>
      </w:r>
    </w:p>
    <w:p w14:paraId="3B5668DD" w14:textId="03E27395" w:rsidR="00B865E9" w:rsidRPr="00B865E9" w:rsidRDefault="00B865E9" w:rsidP="00B865E9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感染症発生動向調査については1</w:t>
      </w:r>
      <w:r>
        <w:rPr>
          <w:rFonts w:ascii="游明朝" w:eastAsia="游明朝" w:hAnsi="游明朝"/>
          <w:sz w:val="20"/>
          <w:szCs w:val="20"/>
        </w:rPr>
        <w:t>71</w:t>
      </w:r>
      <w:r>
        <w:rPr>
          <w:rFonts w:ascii="游明朝" w:eastAsia="游明朝" w:hAnsi="游明朝" w:hint="eastAsia"/>
          <w:sz w:val="20"/>
          <w:szCs w:val="20"/>
        </w:rPr>
        <w:t>ページに記載してあるが、感染症の発生動向については国民衛生の動向などを参照すること。</w:t>
      </w:r>
      <w:r w:rsidR="003C1DD2">
        <w:rPr>
          <w:rFonts w:ascii="游明朝" w:eastAsia="游明朝" w:hAnsi="游明朝" w:hint="eastAsia"/>
          <w:sz w:val="20"/>
          <w:szCs w:val="20"/>
        </w:rPr>
        <w:t>（以下の解説は</w:t>
      </w:r>
      <w:r w:rsidRPr="00B865E9">
        <w:rPr>
          <w:rFonts w:ascii="游明朝" w:eastAsia="游明朝" w:hAnsi="游明朝" w:hint="eastAsia"/>
          <w:sz w:val="20"/>
          <w:szCs w:val="20"/>
        </w:rPr>
        <w:t>2006年～2017年の感染症発生動向について</w:t>
      </w:r>
      <w:r w:rsidR="003C1DD2">
        <w:rPr>
          <w:rFonts w:ascii="游明朝" w:eastAsia="游明朝" w:hAnsi="游明朝" w:hint="eastAsia"/>
          <w:sz w:val="20"/>
          <w:szCs w:val="20"/>
        </w:rPr>
        <w:t>）</w:t>
      </w:r>
    </w:p>
    <w:p w14:paraId="7D01B99A" w14:textId="032525BB" w:rsidR="00B865E9" w:rsidRDefault="0015332A" w:rsidP="00B865E9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sz w:val="20"/>
          <w:szCs w:val="20"/>
        </w:rPr>
        <w:t xml:space="preserve">1.  </w:t>
      </w:r>
      <w:r w:rsidR="00B865E9" w:rsidRPr="00B865E9">
        <w:rPr>
          <w:rFonts w:ascii="游明朝" w:eastAsia="游明朝" w:hAnsi="游明朝" w:hint="eastAsia"/>
          <w:sz w:val="20"/>
          <w:szCs w:val="20"/>
        </w:rPr>
        <w:t>先天性風しん症候群</w:t>
      </w:r>
      <w:r w:rsidR="00B865E9">
        <w:rPr>
          <w:rFonts w:ascii="游明朝" w:eastAsia="游明朝" w:hAnsi="游明朝" w:hint="eastAsia"/>
          <w:sz w:val="20"/>
          <w:szCs w:val="20"/>
        </w:rPr>
        <w:t>は報告されている。</w:t>
      </w:r>
    </w:p>
    <w:p w14:paraId="0A087942" w14:textId="03482E4E" w:rsidR="00B865E9" w:rsidRDefault="0015332A" w:rsidP="00B865E9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2</w:t>
      </w:r>
      <w:r>
        <w:rPr>
          <w:rFonts w:ascii="游明朝" w:eastAsia="游明朝" w:hAnsi="游明朝"/>
          <w:sz w:val="20"/>
          <w:szCs w:val="20"/>
        </w:rPr>
        <w:t xml:space="preserve">.  </w:t>
      </w:r>
      <w:r>
        <w:rPr>
          <w:rFonts w:ascii="游明朝" w:eastAsia="游明朝" w:hAnsi="游明朝" w:hint="eastAsia"/>
          <w:sz w:val="20"/>
          <w:szCs w:val="20"/>
        </w:rPr>
        <w:t>2</w:t>
      </w:r>
      <w:r>
        <w:rPr>
          <w:rFonts w:ascii="游明朝" w:eastAsia="游明朝" w:hAnsi="游明朝"/>
          <w:sz w:val="20"/>
          <w:szCs w:val="20"/>
        </w:rPr>
        <w:t>017</w:t>
      </w:r>
      <w:r>
        <w:rPr>
          <w:rFonts w:ascii="游明朝" w:eastAsia="游明朝" w:hAnsi="游明朝" w:hint="eastAsia"/>
          <w:sz w:val="20"/>
          <w:szCs w:val="20"/>
        </w:rPr>
        <w:t>年における</w:t>
      </w:r>
      <w:r w:rsidR="00B865E9">
        <w:rPr>
          <w:rFonts w:ascii="游明朝" w:eastAsia="游明朝" w:hAnsi="游明朝" w:hint="eastAsia"/>
          <w:sz w:val="20"/>
          <w:szCs w:val="20"/>
        </w:rPr>
        <w:t>麻疹の年間報告数は、</w:t>
      </w:r>
      <w:r>
        <w:rPr>
          <w:rFonts w:ascii="游明朝" w:eastAsia="游明朝" w:hAnsi="游明朝" w:hint="eastAsia"/>
          <w:sz w:val="20"/>
          <w:szCs w:val="20"/>
        </w:rPr>
        <w:t>1</w:t>
      </w:r>
      <w:r>
        <w:rPr>
          <w:rFonts w:ascii="游明朝" w:eastAsia="游明朝" w:hAnsi="游明朝"/>
          <w:sz w:val="20"/>
          <w:szCs w:val="20"/>
        </w:rPr>
        <w:t>86</w:t>
      </w:r>
      <w:r>
        <w:rPr>
          <w:rFonts w:ascii="游明朝" w:eastAsia="游明朝" w:hAnsi="游明朝" w:hint="eastAsia"/>
          <w:sz w:val="20"/>
          <w:szCs w:val="20"/>
        </w:rPr>
        <w:t>人（全年齢）である。</w:t>
      </w:r>
    </w:p>
    <w:p w14:paraId="44FE0996" w14:textId="464FED1C" w:rsidR="00B865E9" w:rsidRDefault="0015332A" w:rsidP="0015332A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3</w:t>
      </w:r>
      <w:r>
        <w:rPr>
          <w:rFonts w:ascii="游明朝" w:eastAsia="游明朝" w:hAnsi="游明朝"/>
          <w:sz w:val="20"/>
          <w:szCs w:val="20"/>
        </w:rPr>
        <w:t xml:space="preserve">.  </w:t>
      </w:r>
      <w:r w:rsidR="00B865E9" w:rsidRPr="00B865E9">
        <w:rPr>
          <w:rFonts w:ascii="游明朝" w:eastAsia="游明朝" w:hAnsi="游明朝" w:hint="eastAsia"/>
          <w:sz w:val="20"/>
          <w:szCs w:val="20"/>
        </w:rPr>
        <w:t>梅毒の報告数は</w:t>
      </w:r>
      <w:r>
        <w:rPr>
          <w:rFonts w:ascii="游明朝" w:eastAsia="游明朝" w:hAnsi="游明朝" w:hint="eastAsia"/>
          <w:sz w:val="20"/>
          <w:szCs w:val="20"/>
        </w:rPr>
        <w:t>増加</w:t>
      </w:r>
      <w:r w:rsidR="00B865E9" w:rsidRPr="00B865E9">
        <w:rPr>
          <w:rFonts w:ascii="游明朝" w:eastAsia="游明朝" w:hAnsi="游明朝" w:hint="eastAsia"/>
          <w:sz w:val="20"/>
          <w:szCs w:val="20"/>
        </w:rPr>
        <w:t>している</w:t>
      </w:r>
      <w:r>
        <w:rPr>
          <w:rFonts w:ascii="游明朝" w:eastAsia="游明朝" w:hAnsi="游明朝" w:hint="eastAsia"/>
          <w:sz w:val="20"/>
          <w:szCs w:val="20"/>
        </w:rPr>
        <w:t>。</w:t>
      </w:r>
    </w:p>
    <w:p w14:paraId="0DB92DDA" w14:textId="7B7B5A9B" w:rsidR="0015332A" w:rsidRPr="00B865E9" w:rsidRDefault="0015332A" w:rsidP="0015332A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4</w:t>
      </w:r>
      <w:r>
        <w:rPr>
          <w:rFonts w:ascii="游明朝" w:eastAsia="游明朝" w:hAnsi="游明朝"/>
          <w:sz w:val="20"/>
          <w:szCs w:val="20"/>
        </w:rPr>
        <w:t xml:space="preserve">.  </w:t>
      </w:r>
      <w:r>
        <w:rPr>
          <w:rFonts w:ascii="游明朝" w:eastAsia="游明朝" w:hAnsi="游明朝" w:hint="eastAsia"/>
          <w:sz w:val="20"/>
          <w:szCs w:val="20"/>
        </w:rPr>
        <w:t>結核の登録患者数は減少している。</w:t>
      </w:r>
    </w:p>
    <w:p w14:paraId="7B66475D" w14:textId="556B5ABF" w:rsidR="003C1DD2" w:rsidRDefault="0015332A" w:rsidP="00B865E9">
      <w:pPr>
        <w:ind w:firstLineChars="100" w:firstLine="196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5</w:t>
      </w:r>
      <w:r>
        <w:rPr>
          <w:rFonts w:ascii="游明朝" w:eastAsia="游明朝" w:hAnsi="游明朝"/>
          <w:sz w:val="20"/>
          <w:szCs w:val="20"/>
        </w:rPr>
        <w:t xml:space="preserve">.  </w:t>
      </w:r>
      <w:r w:rsidR="00B865E9" w:rsidRPr="00B865E9">
        <w:rPr>
          <w:rFonts w:ascii="游明朝" w:eastAsia="游明朝" w:hAnsi="游明朝" w:hint="eastAsia"/>
          <w:sz w:val="20"/>
          <w:szCs w:val="20"/>
        </w:rPr>
        <w:t>1類感染症の届け出はない</w:t>
      </w:r>
    </w:p>
    <w:p w14:paraId="06B83724" w14:textId="01F03CCE" w:rsidR="00DD09CC" w:rsidRPr="00867E18" w:rsidRDefault="00DD09CC" w:rsidP="00DD09CC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5</w:t>
      </w:r>
    </w:p>
    <w:p w14:paraId="6020E77D" w14:textId="01D2F3A8" w:rsidR="002F59B8" w:rsidRDefault="002F59B8" w:rsidP="005E36E0">
      <w:pPr>
        <w:rPr>
          <w:rFonts w:ascii="游明朝" w:eastAsia="游明朝" w:hAnsi="游明朝"/>
          <w:sz w:val="20"/>
          <w:szCs w:val="20"/>
        </w:rPr>
      </w:pPr>
    </w:p>
    <w:p w14:paraId="14DA3539" w14:textId="1238803D" w:rsidR="004D7CE5" w:rsidRDefault="004D7CE5" w:rsidP="005E36E0">
      <w:pPr>
        <w:rPr>
          <w:rFonts w:ascii="游明朝" w:eastAsia="游明朝" w:hAnsi="游明朝"/>
          <w:sz w:val="20"/>
          <w:szCs w:val="20"/>
        </w:rPr>
      </w:pPr>
    </w:p>
    <w:p w14:paraId="1C9C54F1" w14:textId="77777777" w:rsidR="004D7CE5" w:rsidRDefault="004D7CE5" w:rsidP="005E36E0">
      <w:pPr>
        <w:rPr>
          <w:rFonts w:ascii="游明朝" w:eastAsia="游明朝" w:hAnsi="游明朝" w:hint="eastAsia"/>
          <w:sz w:val="20"/>
          <w:szCs w:val="20"/>
        </w:rPr>
      </w:pPr>
    </w:p>
    <w:p w14:paraId="4B349E21" w14:textId="77777777" w:rsidR="003C1DD2" w:rsidRDefault="003C1DD2" w:rsidP="005E36E0">
      <w:pPr>
        <w:rPr>
          <w:rFonts w:ascii="游明朝" w:eastAsia="游明朝" w:hAnsi="游明朝"/>
          <w:b/>
          <w:bCs/>
          <w:sz w:val="20"/>
          <w:szCs w:val="20"/>
        </w:rPr>
      </w:pPr>
    </w:p>
    <w:p w14:paraId="7AEC5CEC" w14:textId="22CA6FED" w:rsidR="00210F16" w:rsidRPr="00E96364" w:rsidRDefault="00E96364" w:rsidP="005E36E0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lastRenderedPageBreak/>
        <w:t>問題4</w:t>
      </w:r>
    </w:p>
    <w:p w14:paraId="5FAB5B65" w14:textId="027C267E" w:rsidR="008A133B" w:rsidRPr="004D7CE5" w:rsidRDefault="003C1DD2" w:rsidP="004D7CE5">
      <w:pPr>
        <w:ind w:firstLineChars="100" w:firstLine="196"/>
        <w:rPr>
          <w:rFonts w:ascii="游明朝" w:eastAsia="游明朝" w:hAnsi="游明朝" w:hint="eastAsia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生活習慣に関する全国的な統計は，</w:t>
      </w:r>
      <w:r w:rsidR="00E96364">
        <w:rPr>
          <w:rFonts w:ascii="游明朝" w:eastAsia="游明朝" w:hAnsi="游明朝" w:hint="eastAsia"/>
          <w:sz w:val="20"/>
          <w:szCs w:val="20"/>
        </w:rPr>
        <w:t>国民衛生の動向や，厚生労働省のウェブサイト</w:t>
      </w:r>
      <w:r w:rsidR="008A133B">
        <w:rPr>
          <w:rFonts w:ascii="游明朝" w:eastAsia="游明朝" w:hAnsi="游明朝" w:hint="eastAsia"/>
          <w:sz w:val="20"/>
          <w:szCs w:val="20"/>
        </w:rPr>
        <w:t>など</w:t>
      </w:r>
      <w:r>
        <w:rPr>
          <w:rFonts w:ascii="游明朝" w:eastAsia="游明朝" w:hAnsi="游明朝" w:hint="eastAsia"/>
          <w:sz w:val="20"/>
          <w:szCs w:val="20"/>
        </w:rPr>
        <w:t>で</w:t>
      </w:r>
      <w:r w:rsidR="00E96364">
        <w:rPr>
          <w:rFonts w:ascii="游明朝" w:eastAsia="游明朝" w:hAnsi="游明朝" w:hint="eastAsia"/>
          <w:sz w:val="20"/>
          <w:szCs w:val="20"/>
        </w:rPr>
        <w:t>データを参照</w:t>
      </w:r>
      <w:r w:rsidR="008A133B">
        <w:rPr>
          <w:rFonts w:ascii="游明朝" w:eastAsia="游明朝" w:hAnsi="游明朝" w:hint="eastAsia"/>
          <w:sz w:val="20"/>
          <w:szCs w:val="20"/>
        </w:rPr>
        <w:t>・ダウンロード</w:t>
      </w:r>
      <w:r>
        <w:rPr>
          <w:rFonts w:ascii="游明朝" w:eastAsia="游明朝" w:hAnsi="游明朝" w:hint="eastAsia"/>
          <w:sz w:val="20"/>
          <w:szCs w:val="20"/>
        </w:rPr>
        <w:t>可能である</w:t>
      </w:r>
      <w:r w:rsidR="00E96364">
        <w:rPr>
          <w:rFonts w:ascii="游明朝" w:eastAsia="游明朝" w:hAnsi="游明朝" w:hint="eastAsia"/>
          <w:sz w:val="20"/>
          <w:szCs w:val="20"/>
        </w:rPr>
        <w:t>。</w:t>
      </w:r>
    </w:p>
    <w:p w14:paraId="796A0068" w14:textId="0FC20398" w:rsidR="008A133B" w:rsidRPr="006E2C55" w:rsidRDefault="008A133B" w:rsidP="008A133B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グラフ作成例は、26ページ～、168～171ページに示した。E</w:t>
      </w:r>
      <w:r>
        <w:rPr>
          <w:rFonts w:ascii="游明朝" w:eastAsia="游明朝" w:hAnsi="游明朝"/>
          <w:sz w:val="20"/>
          <w:szCs w:val="20"/>
        </w:rPr>
        <w:t>xcel</w:t>
      </w:r>
      <w:r>
        <w:rPr>
          <w:rFonts w:ascii="游明朝" w:eastAsia="游明朝" w:hAnsi="游明朝" w:hint="eastAsia"/>
          <w:sz w:val="20"/>
          <w:szCs w:val="20"/>
        </w:rPr>
        <w:t>を用いてデータをグラフ化し、特徴を把握してみよう。</w:t>
      </w:r>
    </w:p>
    <w:sectPr w:rsidR="008A133B" w:rsidRPr="006E2C55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4BC7C" w14:textId="77777777" w:rsidR="002D4AB8" w:rsidRDefault="002D4AB8">
      <w:r>
        <w:separator/>
      </w:r>
    </w:p>
  </w:endnote>
  <w:endnote w:type="continuationSeparator" w:id="0">
    <w:p w14:paraId="2D44AF95" w14:textId="77777777" w:rsidR="002D4AB8" w:rsidRDefault="002D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D571" w14:textId="77777777" w:rsidR="002D4AB8" w:rsidRDefault="002D4AB8">
      <w:r>
        <w:separator/>
      </w:r>
    </w:p>
  </w:footnote>
  <w:footnote w:type="continuationSeparator" w:id="0">
    <w:p w14:paraId="226D6D75" w14:textId="77777777" w:rsidR="002D4AB8" w:rsidRDefault="002D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214E06A6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63608">
      <w:rPr>
        <w:rFonts w:hint="eastAsia"/>
        <w:noProof/>
      </w:rPr>
      <w:t>2021030</w:t>
    </w:r>
    <w:r w:rsidR="0009127C">
      <w:rPr>
        <w:noProof/>
      </w:rPr>
      <w:t>3</w:t>
    </w:r>
    <w:r w:rsidR="00863608">
      <w:rPr>
        <w:rFonts w:hint="eastAsia"/>
        <w:noProof/>
      </w:rPr>
      <w:t xml:space="preserve"> </w:t>
    </w:r>
    <w:r w:rsidR="0009127C">
      <w:rPr>
        <w:noProof/>
      </w:rPr>
      <w:t>4</w:t>
    </w:r>
    <w:r>
      <w:rPr>
        <w:noProof/>
      </w:rPr>
      <w:fldChar w:fldCharType="end"/>
    </w:r>
    <w:r w:rsidR="00506E3C">
      <w:rPr>
        <w:noProof/>
      </w:rPr>
      <w:t>5</w:t>
    </w:r>
    <w:r w:rsidR="00506E3C">
      <w:rPr>
        <w:rFonts w:hint="eastAsia"/>
        <w:noProof/>
      </w:rPr>
      <w:t>生活習慣や健康に関する</w:t>
    </w:r>
    <w:r w:rsidR="008C68D7">
      <w:rPr>
        <w:rFonts w:hint="eastAsia"/>
        <w:noProof/>
      </w:rPr>
      <w:t>統計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6A202B5"/>
    <w:multiLevelType w:val="hybridMultilevel"/>
    <w:tmpl w:val="F50EA23A"/>
    <w:lvl w:ilvl="0" w:tplc="94D094E0">
      <w:start w:val="1"/>
      <w:numFmt w:val="decimalFullWidth"/>
      <w:lvlText w:val="%1.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1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0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1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3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5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F94A58"/>
    <w:multiLevelType w:val="hybridMultilevel"/>
    <w:tmpl w:val="C2EED810"/>
    <w:lvl w:ilvl="0" w:tplc="751C324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4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7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8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0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1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2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3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7"/>
  </w:num>
  <w:num w:numId="5">
    <w:abstractNumId w:val="28"/>
  </w:num>
  <w:num w:numId="6">
    <w:abstractNumId w:val="43"/>
  </w:num>
  <w:num w:numId="7">
    <w:abstractNumId w:val="41"/>
  </w:num>
  <w:num w:numId="8">
    <w:abstractNumId w:val="3"/>
  </w:num>
  <w:num w:numId="9">
    <w:abstractNumId w:val="38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40"/>
  </w:num>
  <w:num w:numId="16">
    <w:abstractNumId w:val="6"/>
  </w:num>
  <w:num w:numId="17">
    <w:abstractNumId w:val="21"/>
  </w:num>
  <w:num w:numId="18">
    <w:abstractNumId w:val="25"/>
  </w:num>
  <w:num w:numId="19">
    <w:abstractNumId w:val="16"/>
  </w:num>
  <w:num w:numId="20">
    <w:abstractNumId w:val="2"/>
  </w:num>
  <w:num w:numId="21">
    <w:abstractNumId w:val="27"/>
  </w:num>
  <w:num w:numId="22">
    <w:abstractNumId w:val="14"/>
  </w:num>
  <w:num w:numId="23">
    <w:abstractNumId w:val="29"/>
  </w:num>
  <w:num w:numId="24">
    <w:abstractNumId w:val="24"/>
  </w:num>
  <w:num w:numId="25">
    <w:abstractNumId w:val="19"/>
  </w:num>
  <w:num w:numId="26">
    <w:abstractNumId w:val="0"/>
  </w:num>
  <w:num w:numId="27">
    <w:abstractNumId w:val="9"/>
  </w:num>
  <w:num w:numId="28">
    <w:abstractNumId w:val="18"/>
  </w:num>
  <w:num w:numId="29">
    <w:abstractNumId w:val="30"/>
  </w:num>
  <w:num w:numId="30">
    <w:abstractNumId w:val="12"/>
  </w:num>
  <w:num w:numId="31">
    <w:abstractNumId w:val="4"/>
  </w:num>
  <w:num w:numId="32">
    <w:abstractNumId w:val="20"/>
  </w:num>
  <w:num w:numId="33">
    <w:abstractNumId w:val="34"/>
  </w:num>
  <w:num w:numId="34">
    <w:abstractNumId w:val="37"/>
  </w:num>
  <w:num w:numId="35">
    <w:abstractNumId w:val="7"/>
  </w:num>
  <w:num w:numId="36">
    <w:abstractNumId w:val="35"/>
  </w:num>
  <w:num w:numId="37">
    <w:abstractNumId w:val="15"/>
  </w:num>
  <w:num w:numId="38">
    <w:abstractNumId w:val="23"/>
  </w:num>
  <w:num w:numId="39">
    <w:abstractNumId w:val="13"/>
  </w:num>
  <w:num w:numId="40">
    <w:abstractNumId w:val="39"/>
  </w:num>
  <w:num w:numId="41">
    <w:abstractNumId w:val="42"/>
  </w:num>
  <w:num w:numId="42">
    <w:abstractNumId w:val="36"/>
  </w:num>
  <w:num w:numId="43">
    <w:abstractNumId w:val="3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793C"/>
    <w:rsid w:val="00025189"/>
    <w:rsid w:val="000367F6"/>
    <w:rsid w:val="00056347"/>
    <w:rsid w:val="000635E5"/>
    <w:rsid w:val="00072E25"/>
    <w:rsid w:val="00074C77"/>
    <w:rsid w:val="0007754F"/>
    <w:rsid w:val="000869FD"/>
    <w:rsid w:val="000901A7"/>
    <w:rsid w:val="0009127C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0F722E"/>
    <w:rsid w:val="001132C3"/>
    <w:rsid w:val="00114D4E"/>
    <w:rsid w:val="00120F36"/>
    <w:rsid w:val="00122FFF"/>
    <w:rsid w:val="001304A4"/>
    <w:rsid w:val="00131046"/>
    <w:rsid w:val="001338F3"/>
    <w:rsid w:val="00143E06"/>
    <w:rsid w:val="0015332A"/>
    <w:rsid w:val="00164D24"/>
    <w:rsid w:val="00170B3C"/>
    <w:rsid w:val="00177E0B"/>
    <w:rsid w:val="00182426"/>
    <w:rsid w:val="00182E7A"/>
    <w:rsid w:val="00183360"/>
    <w:rsid w:val="00192163"/>
    <w:rsid w:val="001A4943"/>
    <w:rsid w:val="001B44A8"/>
    <w:rsid w:val="001C4204"/>
    <w:rsid w:val="001C4D2F"/>
    <w:rsid w:val="001E6945"/>
    <w:rsid w:val="001F481F"/>
    <w:rsid w:val="00210F16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5552C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A5994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D4AB8"/>
    <w:rsid w:val="002E3305"/>
    <w:rsid w:val="002E582D"/>
    <w:rsid w:val="002F5442"/>
    <w:rsid w:val="002F59B8"/>
    <w:rsid w:val="00301661"/>
    <w:rsid w:val="00306F35"/>
    <w:rsid w:val="00315169"/>
    <w:rsid w:val="00333A37"/>
    <w:rsid w:val="003344FB"/>
    <w:rsid w:val="0033677F"/>
    <w:rsid w:val="00341D8A"/>
    <w:rsid w:val="00350124"/>
    <w:rsid w:val="003505B9"/>
    <w:rsid w:val="00351391"/>
    <w:rsid w:val="003523BE"/>
    <w:rsid w:val="00365993"/>
    <w:rsid w:val="00374A25"/>
    <w:rsid w:val="0038092E"/>
    <w:rsid w:val="00381B93"/>
    <w:rsid w:val="00382BB6"/>
    <w:rsid w:val="003A2E6B"/>
    <w:rsid w:val="003A39AC"/>
    <w:rsid w:val="003A494B"/>
    <w:rsid w:val="003C1DD2"/>
    <w:rsid w:val="003E667D"/>
    <w:rsid w:val="003F540B"/>
    <w:rsid w:val="003F7E82"/>
    <w:rsid w:val="004048AC"/>
    <w:rsid w:val="00404ACF"/>
    <w:rsid w:val="00404E63"/>
    <w:rsid w:val="004065E8"/>
    <w:rsid w:val="00406E52"/>
    <w:rsid w:val="00424E70"/>
    <w:rsid w:val="00427A89"/>
    <w:rsid w:val="004342C5"/>
    <w:rsid w:val="0044116E"/>
    <w:rsid w:val="00451B02"/>
    <w:rsid w:val="00455CE4"/>
    <w:rsid w:val="00460862"/>
    <w:rsid w:val="00471705"/>
    <w:rsid w:val="00474E64"/>
    <w:rsid w:val="0048044C"/>
    <w:rsid w:val="00485408"/>
    <w:rsid w:val="004945F8"/>
    <w:rsid w:val="004A4514"/>
    <w:rsid w:val="004B5E12"/>
    <w:rsid w:val="004C5BA3"/>
    <w:rsid w:val="004D5ACE"/>
    <w:rsid w:val="004D63B8"/>
    <w:rsid w:val="004D64AA"/>
    <w:rsid w:val="004D7CE5"/>
    <w:rsid w:val="004E1E7B"/>
    <w:rsid w:val="004E2087"/>
    <w:rsid w:val="004E2EC8"/>
    <w:rsid w:val="004E338C"/>
    <w:rsid w:val="004F4672"/>
    <w:rsid w:val="005049B2"/>
    <w:rsid w:val="005053CC"/>
    <w:rsid w:val="00505ABD"/>
    <w:rsid w:val="00506E3C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03B"/>
    <w:rsid w:val="00566242"/>
    <w:rsid w:val="00585A95"/>
    <w:rsid w:val="00586FAF"/>
    <w:rsid w:val="00595861"/>
    <w:rsid w:val="005A6E8E"/>
    <w:rsid w:val="005A77C4"/>
    <w:rsid w:val="005B4A37"/>
    <w:rsid w:val="005C1256"/>
    <w:rsid w:val="005C7152"/>
    <w:rsid w:val="005C7E76"/>
    <w:rsid w:val="005D15EA"/>
    <w:rsid w:val="005D19D9"/>
    <w:rsid w:val="005E36E0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B6B3D"/>
    <w:rsid w:val="006C1B79"/>
    <w:rsid w:val="006C4752"/>
    <w:rsid w:val="006D6E73"/>
    <w:rsid w:val="006E2C55"/>
    <w:rsid w:val="006E41B9"/>
    <w:rsid w:val="006E6F68"/>
    <w:rsid w:val="006F7E55"/>
    <w:rsid w:val="0070780A"/>
    <w:rsid w:val="00707BAB"/>
    <w:rsid w:val="00725B8A"/>
    <w:rsid w:val="00736D39"/>
    <w:rsid w:val="00736EE4"/>
    <w:rsid w:val="00755D76"/>
    <w:rsid w:val="007623BB"/>
    <w:rsid w:val="0076528D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E27E9"/>
    <w:rsid w:val="007F006F"/>
    <w:rsid w:val="007F3A2E"/>
    <w:rsid w:val="007F75B2"/>
    <w:rsid w:val="007F7F71"/>
    <w:rsid w:val="00806B56"/>
    <w:rsid w:val="00832A8B"/>
    <w:rsid w:val="008366F7"/>
    <w:rsid w:val="00852943"/>
    <w:rsid w:val="00855170"/>
    <w:rsid w:val="00863608"/>
    <w:rsid w:val="00864A1E"/>
    <w:rsid w:val="00867E18"/>
    <w:rsid w:val="00870FF3"/>
    <w:rsid w:val="00883780"/>
    <w:rsid w:val="0089376D"/>
    <w:rsid w:val="008A133B"/>
    <w:rsid w:val="008A1384"/>
    <w:rsid w:val="008A2ECF"/>
    <w:rsid w:val="008C2490"/>
    <w:rsid w:val="008C68D7"/>
    <w:rsid w:val="008D7740"/>
    <w:rsid w:val="008E15C2"/>
    <w:rsid w:val="008E1F91"/>
    <w:rsid w:val="008E6303"/>
    <w:rsid w:val="008F348C"/>
    <w:rsid w:val="008F7377"/>
    <w:rsid w:val="00910A2D"/>
    <w:rsid w:val="00912830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C5DE7"/>
    <w:rsid w:val="009C76D8"/>
    <w:rsid w:val="009E155E"/>
    <w:rsid w:val="009F087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00DC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80DB5"/>
    <w:rsid w:val="00B814F4"/>
    <w:rsid w:val="00B8174C"/>
    <w:rsid w:val="00B865E9"/>
    <w:rsid w:val="00BB4F49"/>
    <w:rsid w:val="00BB6575"/>
    <w:rsid w:val="00BB68F8"/>
    <w:rsid w:val="00BB7E7C"/>
    <w:rsid w:val="00BD2566"/>
    <w:rsid w:val="00BD6E69"/>
    <w:rsid w:val="00BE1410"/>
    <w:rsid w:val="00BE1C34"/>
    <w:rsid w:val="00BE56AC"/>
    <w:rsid w:val="00BF3111"/>
    <w:rsid w:val="00C00150"/>
    <w:rsid w:val="00C12C5C"/>
    <w:rsid w:val="00C222BC"/>
    <w:rsid w:val="00C313B0"/>
    <w:rsid w:val="00C35F54"/>
    <w:rsid w:val="00C47E4F"/>
    <w:rsid w:val="00C56BAC"/>
    <w:rsid w:val="00C65561"/>
    <w:rsid w:val="00C65EA4"/>
    <w:rsid w:val="00C70374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0705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B6A7B"/>
    <w:rsid w:val="00DD09CC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96364"/>
    <w:rsid w:val="00EA51F7"/>
    <w:rsid w:val="00EA5995"/>
    <w:rsid w:val="00EA6891"/>
    <w:rsid w:val="00EB2237"/>
    <w:rsid w:val="00EB7913"/>
    <w:rsid w:val="00ED47D8"/>
    <w:rsid w:val="00EE1D41"/>
    <w:rsid w:val="00EE7EA3"/>
    <w:rsid w:val="00EF0588"/>
    <w:rsid w:val="00EF3386"/>
    <w:rsid w:val="00F006FA"/>
    <w:rsid w:val="00F016BD"/>
    <w:rsid w:val="00F04B29"/>
    <w:rsid w:val="00F14035"/>
    <w:rsid w:val="00F2252A"/>
    <w:rsid w:val="00F2355A"/>
    <w:rsid w:val="00F2663E"/>
    <w:rsid w:val="00F3000B"/>
    <w:rsid w:val="00F465B5"/>
    <w:rsid w:val="00F46757"/>
    <w:rsid w:val="00F626BB"/>
    <w:rsid w:val="00F67A98"/>
    <w:rsid w:val="00F70C53"/>
    <w:rsid w:val="00FB3E8E"/>
    <w:rsid w:val="00FC4DAF"/>
    <w:rsid w:val="00FD0F50"/>
    <w:rsid w:val="00FE3C4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FF6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楠 隆史</cp:lastModifiedBy>
  <cp:revision>2</cp:revision>
  <cp:lastPrinted>2020-09-02T01:26:00Z</cp:lastPrinted>
  <dcterms:created xsi:type="dcterms:W3CDTF">2021-03-22T04:55:00Z</dcterms:created>
  <dcterms:modified xsi:type="dcterms:W3CDTF">2021-03-22T04:55:00Z</dcterms:modified>
</cp:coreProperties>
</file>